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package.relationships+xml" PartName="/customXml/_rels/item1.xml.rels"/>
  <Override ContentType="application/xml" PartName="/customXml/item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Relationships xmlns="http://schemas.openxmlformats.org/package/2006/relationships"><Relationship Target="docProps/core.xml" Type="http://schemas.openxmlformats.org/package/2006/relationships/metadata/core-properties" Id="rId1"/><Relationship Target="docProps/app.xml" Type="http://schemas.openxmlformats.org/officeDocument/2006/relationships/extended-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w="http://schemas.openxmlformats.org/wordprocessingml/2006/main" xmlns:r="http://schemas.openxmlformats.org/officeDocument/2006/relationships" xmlns:m="http://schemas.openxmlformats.org/officeDocument/2006/math" xmlns:w15="http://schemas.microsoft.com/office/word/2012/wordml"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14="http://schemas.microsoft.com/office/word/2010/wordml" mc:Ignorable="w14 wp14">
  <!--Powered by docx4j 6.0.1 (Apache licensed)-->
  <w:body>
    <w:tbl>
      <w:tblPr>
        <w:tblW w:w="10800" w:type="dxa"/>
        <w:jc w:val="left"/>
        <w:tblInd w:w="0" w:type="dxa"/>
        <w:tblCellMar>
          <w:top w:w="55" w:type="dxa"/>
          <w:left w:w="55" w:type="dxa"/>
          <w:bottom w:w="55" w:type="dxa"/>
          <w:right w:w="55" w:type="dxa"/>
        </w:tblCellMar>
      </w:tblPr>
      <w:tblGrid>
        <w:gridCol w:w="1194"/>
        <w:gridCol w:w="9605"/>
      </w:tblGrid>
      <w:tr>
        <w:trPr/>
        <w:tc>
          <w:tcPr>
            <w:tcW w:w="1194" w:type="dxa"/>
            <w:tcBorders/>
            <w:shd w:val="clear" w:fill="auto"/>
          </w:tcPr>
          <w:p>
            <w:pPr>
              <w:pStyle w:val="Heading2"/>
              <w:rPr/>
            </w:pPr>
            <w:r>
              <w:rPr>
                <w:szCs w:val="20"/>
              </w:rPr>
              <w:t>Project: </w:t>
            </w:r>
          </w:p>
        </w:tc>
        <w:tc>
          <w:tcPr>
            <w:tcW w:w="9605" w:type="dxa"/>
            <w:tcBorders/>
            <w:shd w:val="clear" w:fill="auto"/>
          </w:tcPr>
          <w:p>
            <w:pPr>
              <w:pStyle w:val="Heading2"/>
              <w:rPr/>
            </w:pPr>
            <w:r>
              <w:rPr/>
              <w:t>Floor Mounted Toilet</w:t>
            </w:r>
          </w:p>
        </w:tc>
      </w:tr>
      <w:tr>
        <w:trPr/>
        <w:tc>
          <w:tcPr>
            <w:tcW w:w="1194" w:type="dxa"/>
            <w:tcBorders/>
            <w:shd w:val="clear" w:fill="auto"/>
          </w:tcPr>
          <w:p>
            <w:pPr>
              <w:pStyle w:val="Heading2"/>
              <w:rPr/>
            </w:pPr>
            <w:r>
              <w:rPr>
                <w:szCs w:val="20"/>
              </w:rPr>
              <w:t>Location: </w:t>
            </w:r>
          </w:p>
        </w:tc>
        <w:tc>
          <w:tcPr>
            <w:tcW w:w="9605" w:type="dxa"/>
            <w:tcBorders/>
            <w:shd w:val="clear" w:fill="auto"/>
          </w:tcPr>
          <w:p>
            <w:pPr>
              <w:pStyle w:val="Heading2"/>
              <w:rPr/>
            </w:pPr>
            <w:r>
              <w:rPr>
                <w:szCs w:val="20"/>
                <w:lang w:val="en-CA"/>
              </w:rPr>
              <w:t xml:space="preserve"> </w:t>
            </w:r>
            <w:bookmarkStart w:id="0" w:name="__DdeLink__24_3532365191"/>
            <w:r>
              <w:rPr>
                <w:szCs w:val="20"/>
                <w:lang w:val="en-CA"/>
              </w:rPr>
              <w:t/>
            </w:r>
            <w:bookmarkEnd w:id="0"/>
            <w:r>
              <w:rPr>
                <w:szCs w:val="20"/>
                <w:lang w:val="en-CA"/>
              </w:rPr>
              <w:t xml:space="preserve"> </w:t>
            </w:r>
          </w:p>
        </w:tc>
      </w:tr>
      <w:tr>
        <w:trPr/>
        <w:tc>
          <w:tcPr>
            <w:tcW w:w="1194" w:type="dxa"/>
            <w:tcBorders/>
            <w:shd w:val="clear" w:fill="auto"/>
          </w:tcPr>
          <w:p>
            <w:pPr>
              <w:pStyle w:val="Heading2"/>
              <w:rPr/>
            </w:pPr>
            <w:r>
              <w:rPr>
                <w:szCs w:val="20"/>
              </w:rPr>
              <w:t>Firm: </w:t>
            </w:r>
          </w:p>
        </w:tc>
        <w:tc>
          <w:tcPr>
            <w:tcW w:w="9605" w:type="dxa"/>
            <w:tcBorders/>
            <w:shd w:val="clear" w:fill="auto"/>
          </w:tcPr>
          <w:p>
            <w:pPr>
              <w:pStyle w:val="Heading2"/>
              <w:rPr/>
            </w:pPr>
            <w:r>
              <w:rPr>
                <w:szCs w:val="20"/>
                <w:lang w:val="en-CA"/>
              </w:rPr>
              <w:t>J F Taylor Enterprises Ltd.</w:t>
            </w:r>
          </w:p>
        </w:tc>
      </w:tr>
      <w:tr>
        <w:trPr/>
        <w:tc>
          <w:tcPr>
            <w:tcW w:w="1194" w:type="dxa"/>
            <w:tcBorders/>
            <w:shd w:val="clear" w:fill="auto"/>
          </w:tcPr>
          <w:p>
            <w:pPr>
              <w:pStyle w:val="Heading2"/>
              <w:rPr/>
            </w:pPr>
            <w:r>
              <w:rPr>
                <w:szCs w:val="20"/>
              </w:rPr>
              <w:t>Date: </w:t>
            </w:r>
          </w:p>
        </w:tc>
        <w:tc>
          <w:tcPr>
            <w:tcW w:w="9605" w:type="dxa"/>
            <w:tcBorders/>
            <w:shd w:val="clear" w:fill="auto"/>
          </w:tcPr>
          <w:p>
            <w:pPr>
              <w:pStyle w:val="Heading2"/>
              <w:rPr/>
            </w:pPr>
            <w:r>
              <w:rPr>
                <w:szCs w:val="20"/>
                <w:lang w:val="en-CA"/>
              </w:rPr>
              <w:t>2022/12/15</w:t>
            </w:r>
          </w:p>
        </w:tc>
      </w:tr>
    </w:tbl>
    <w:p>
      <w:pPr>
        <w:pStyle w:val="Normal"/>
        <w:rPr/>
      </w:pPr>
      <w:r>
        <w:rPr/>
      </w:r>
    </w:p>
    <w:tbl>
      <w:tblPr>
        <w:tblW w:w="10800" w:type="dxa"/>
        <w:jc w:val="left"/>
        <w:tblInd w:w="0" w:type="dxa"/>
        <w:tblCellMar>
          <w:top w:w="55" w:type="dxa"/>
          <w:left w:w="55" w:type="dxa"/>
          <w:bottom w:w="55" w:type="dxa"/>
          <w:right w:w="55" w:type="dxa"/>
        </w:tblCellMar>
        <w:tblLook w:firstRow="1" w:lastRow="0" w:firstColumn="1" w:lastColumn="0" w:noHBand="0" w:noVBand="1" w:val="04a0"/>
      </w:tblPr>
      <w:tblGrid>
        <w:gridCol w:w="2805"/>
        <w:gridCol w:w="7994"/>
      </w:tblGrid>
      <w:tr>
        <w:trPr/>
        <w:tc>
          <w:tcPr>
            <w:tcW w:w="2805" w:type="dxa"/>
            <w:tcBorders/>
            <w:shd w:val="clear" w:fill="auto"/>
          </w:tcPr>
          <w:p>
            <w:pPr>
              <w:pStyle w:val="Normal"/>
              <w:rPr>
                <w:b/>
                <w:bCs/>
              </w:rPr>
            </w:pPr>
            <w:r>
              <w:rPr>
                <w:b/>
                <w:bCs/>
                <w:color w:val="FF0000"/>
              </w:rPr>
              <w:t>WC-1 BF</w:t>
            </w:r>
          </w:p>
        </w:tc>
        <w:tc>
          <w:tcPr>
            <w:tcW w:w="7994" w:type="dxa"/>
            <w:tcBorders/>
            <w:shd w:val="clear" w:fill="auto"/>
          </w:tcPr>
          <w:p>
            <w:pPr>
              <w:pStyle w:val="Heading2"/>
              <w:keepNext w:val="true"/>
              <w:keepLines/>
              <w:numPr>
                <w:ilvl w:val="0"/>
                <w:numId w:val="0"/>
              </w:numPr>
              <w:spacing w:before="40" w:after="0"/>
              <w:ind w:left="0" w:hanging="0"/>
              <w:outlineLvl w:val="1"/>
              <w:rPr/>
            </w:pPr>
            <w:r>
              <w:rPr/>
              <w:t>TOILET - FLOOR MOUNTED WITH FLOOR OUTLET</w:t>
            </w:r>
          </w:p>
        </w:tc>
      </w:tr>
      <w:tr>
        <w:trPr>
          <w:trHeight w:val="370" w:hRule="atLeast"/>
        </w:trPr>
        <w:tc>
          <w:tcPr>
            <w:tcW w:w="2805" w:type="dxa"/>
            <w:tcBorders/>
            <w:shd w:val="clear" w:fill="auto"/>
          </w:tcPr>
          <w:p>
            <w:pPr>
              <w:pStyle w:val="Normal"/>
              <w:rPr/>
            </w:pPr>
            <w:r>
              <w:rPr/>
            </w:r>
          </w:p>
        </w:tc>
        <w:tc>
          <w:tcPr>
            <w:tcW w:w="7994" w:type="dxa"/>
            <w:tcBorders/>
            <w:shd w:val="clear" w:fill="auto"/>
          </w:tcPr>
          <w:tbl>
            <w:tblPr>
              <w:tblW w:w="7884" w:type="dxa"/>
              <w:jc w:val="left"/>
              <w:tblInd w:w="0" w:type="dxa"/>
              <w:tblCellMar>
                <w:top w:w="55" w:type="dxa"/>
                <w:left w:w="55" w:type="dxa"/>
                <w:bottom w:w="55" w:type="dxa"/>
                <w:right w:w="55" w:type="dxa"/>
              </w:tblCellMar>
              <w:tblLook w:firstRow="1" w:lastRow="0" w:firstColumn="1" w:lastColumn="0" w:noHBand="0" w:noVBand="1" w:val="04a0"/>
            </w:tblPr>
            <w:tblGrid>
              <w:gridCol w:w="7884"/>
            </w:tblGrid>
            <w:tr>
              <w:trPr>
                <w:trHeight w:val="314" w:hRule="atLeast"/>
              </w:trPr>
              <w:tc>
                <w:tcPr>
                  <w:tcW w:w="7884" w:type="dxa"/>
                  <w:tcBorders/>
                  <w:shd w:val="clear" w:fill="auto"/>
                </w:tcPr>
                <w:p>
                  <w:pPr>
                    <w:pStyle w:val="Heading2"/>
                    <w:keepNext w:val="true"/>
                    <w:keepLines/>
                    <w:numPr>
                      <w:ilvl w:val="0"/>
                      <w:numId w:val="0"/>
                    </w:numPr>
                    <w:spacing w:before="40" w:after="0"/>
                    <w:ind w:left="0" w:hanging="0"/>
                    <w:outlineLvl w:val="1"/>
                    <w:rPr/>
                  </w:pPr>
                  <w:r>
                    <w:rPr/>
                    <w:t xml:space="preserve">American Standard 215AA104.020 Toilet </w:t>
                  </w:r>
                  <w:r>
                    <w:rPr>
                      <w:b w:val="false"/>
                      <w:bCs/>
                    </w:rPr>
                    <w:t> - CADET® PRO™, Tank type Toilet, Floor mounted with floor outlet, High Efficiency HET 4.8 LPF (1.28 GPF), White finish Vitreous china, EverClean® antimicrobial surface, Elongated bowl, Right Height® rim at 419 mm (16-1/2"), Minimum 305 mm (12") rough-in from wall to the center of waste outlet, Siphon jet flush action, Manual, Polished chrome left-hand trip lever (7381231-200.0020A), Tank not lined, Without tank cover locking device, Gravity-assisted flush, Cadet® flushing system, 76 mm (3") flush valve, metal shank fill valve, Tank coupling components, 229 x 203 mm (9" x 8") water surface area, Fully-glazed 54 mm (2-1/8") trapway, PowerWash™ rim scrubs bowl with pressurized water every flush, Includes EZ-Install Tools, Trade exclusive tank, Toilet seat not included, Colour-matched bolt caps, 441 mm (17-3/8") wide, 765 mm (30-1/8") from finished wall, 772 mm (30-3/8") high
 Compliances: ASME A112.19.2 compliant, CSA B45.1 compliant, EPA WaterSense® compliant.</w:t>
                  </w:r>
                </w:p>
                <w:p>
                  <w:pPr>
                    <w:pStyle w:val="Heading2"/>
                    <w:keepNext w:val="true"/>
                    <w:keepLines/>
                    <w:numPr>
                      <w:ilvl w:val="0"/>
                      <w:numId w:val="0"/>
                    </w:numPr>
                    <w:spacing w:before="40" w:after="0"/>
                    <w:ind w:left="0" w:hanging="0"/>
                    <w:outlineLvl w:val="1"/>
                    <w:rPr/>
                  </w:pPr>
                  <w:r>
                    <w:rPr/>
                    <w:t xml:space="preserve">Centoco 820STSFE-001 Seat </w:t>
                  </w:r>
                  <w:r>
                    <w:rPr>
                      <w:b w:val="false"/>
                      <w:bCs/>
                    </w:rPr>
                    <w:t> - FAST-N-LOCK, For elongated bowl, Open front, Heavy duty, For commercial applications, Polypropylene, Toilet seat, With seat cover, Plastic commercial check hinges, and Stainless steel hinge pin, Specified in White finish, FAST-N-LOCK mounting system takes the guess work out when tightening the hardware. The specially designed fasteners in click" when the appropriate torque is reached. The bolt and nut material shall be stainless steel, Dimensions:25 mm (1") high, 470 mm (18-1/2") long, 362 mm (14-1/4") wide</w:t>
                  </w:r>
                </w:p>
                <w:p>
                  <w:pPr>
                    <w:pStyle w:val="Heading2"/>
                    <w:keepNext w:val="true"/>
                    <w:keepLines/>
                    <w:numPr>
                      <w:ilvl w:val="0"/>
                      <w:numId w:val="0"/>
                    </w:numPr>
                    <w:spacing w:before="40" w:after="0"/>
                    <w:ind w:left="0" w:hanging="0"/>
                    <w:outlineLvl w:val="1"/>
                    <w:rPr/>
                  </w:pPr>
                  <w:r>
                    <w:rPr/>
                    <w:t xml:space="preserve">McGuire LFBV172 Supply </w:t>
                  </w:r>
                  <w:r>
                    <w:rPr>
                      <w:b w:val="false"/>
                      <w:bCs/>
                    </w:rPr>
                    <w:t> - Lead free, 127 mm (5") length, Convertible quarter-turn supply , Chrome-plated finish, Two 13 mm (1/2") copper sweat x 10 mm (3/8") outer Ø brass ball valve, 304 mm (12") copper flexible risers, Convertible loose key handle, Toilet, 2 deep bell flange</w:t>
                  </w:r>
                </w:p>
              </w:tc>
            </w:tr>
          </w:tbl>
          <w:p>
            <w:pPr>
              <w:pStyle w:val="Normal"/>
              <w:rPr>
                <w:rFonts w:ascii="Liberation Serif" w:hAnsi="Liberation Serif"/>
                <w:color w:val="000000"/>
                <w:sz w:val="24"/>
              </w:rPr>
            </w:pPr>
            <w:r>
              <w:rPr>
                <w:rFonts w:ascii="Liberation Serif" w:hAnsi="Liberation Serif"/>
                <w:color w:val="000000"/>
                <w:sz w:val="24"/>
              </w:rPr>
            </w:r>
          </w:p>
        </w:tc>
      </w:tr>
    </w:tbl>
    <w:p>
      <w:pPr>
        <w:pStyle w:val="Normal"/>
        <w:rPr/>
      </w:pPr>
      <w:r>
        <w:rPr/>
      </w:r>
    </w:p>
    <w:tbl>
      <w:tblPr>
        <w:tblW w:w="10800" w:type="dxa"/>
        <w:jc w:val="left"/>
        <w:tblInd w:w="0" w:type="dxa"/>
        <w:tblCellMar>
          <w:top w:w="55" w:type="dxa"/>
          <w:left w:w="55" w:type="dxa"/>
          <w:bottom w:w="55" w:type="dxa"/>
          <w:right w:w="55" w:type="dxa"/>
        </w:tblCellMar>
        <w:tblLook w:firstRow="1" w:lastRow="0" w:firstColumn="1" w:lastColumn="0" w:noHBand="0" w:noVBand="1" w:val="04a0"/>
      </w:tblPr>
      <w:tblGrid>
        <w:gridCol w:w="2805"/>
        <w:gridCol w:w="7994"/>
      </w:tblGrid>
      <w:tr>
        <w:trPr/>
        <w:tc>
          <w:tcPr>
            <w:tcW w:w="2805" w:type="dxa"/>
            <w:tcBorders/>
            <w:shd w:val="clear" w:fill="auto"/>
          </w:tcPr>
          <w:p>
            <w:pPr>
              <w:pStyle w:val="Normal"/>
              <w:rPr>
                <w:b/>
                <w:bCs/>
              </w:rPr>
            </w:pPr>
            <w:r>
              <w:rPr>
                <w:b/>
                <w:bCs/>
                <w:color w:val="FF0000"/>
              </w:rPr>
              <w:t>WC-3</w:t>
            </w:r>
          </w:p>
        </w:tc>
        <w:tc>
          <w:tcPr>
            <w:tcW w:w="7994" w:type="dxa"/>
            <w:tcBorders/>
            <w:shd w:val="clear" w:fill="auto"/>
          </w:tcPr>
          <w:p>
            <w:pPr>
              <w:pStyle w:val="Heading2"/>
              <w:keepNext w:val="true"/>
              <w:keepLines/>
              <w:numPr>
                <w:ilvl w:val="0"/>
                <w:numId w:val="0"/>
              </w:numPr>
              <w:spacing w:before="40" w:after="0"/>
              <w:ind w:left="0" w:hanging="0"/>
              <w:outlineLvl w:val="1"/>
              <w:rPr/>
            </w:pPr>
            <w:r>
              <w:rPr/>
              <w:t>TOILET - FLOOR MOUNTED WITH FLOOR OUTLET</w:t>
            </w:r>
          </w:p>
        </w:tc>
      </w:tr>
      <w:tr>
        <w:trPr>
          <w:trHeight w:val="370" w:hRule="atLeast"/>
        </w:trPr>
        <w:tc>
          <w:tcPr>
            <w:tcW w:w="2805" w:type="dxa"/>
            <w:tcBorders/>
            <w:shd w:val="clear" w:fill="auto"/>
          </w:tcPr>
          <w:p>
            <w:pPr>
              <w:pStyle w:val="Normal"/>
              <w:rPr/>
            </w:pPr>
            <w:r>
              <w:rPr/>
            </w:r>
          </w:p>
        </w:tc>
        <w:tc>
          <w:tcPr>
            <w:tcW w:w="7994" w:type="dxa"/>
            <w:tcBorders/>
            <w:shd w:val="clear" w:fill="auto"/>
          </w:tcPr>
          <w:tbl>
            <w:tblPr>
              <w:tblW w:w="7884" w:type="dxa"/>
              <w:jc w:val="left"/>
              <w:tblInd w:w="0" w:type="dxa"/>
              <w:tblCellMar>
                <w:top w:w="55" w:type="dxa"/>
                <w:left w:w="55" w:type="dxa"/>
                <w:bottom w:w="55" w:type="dxa"/>
                <w:right w:w="55" w:type="dxa"/>
              </w:tblCellMar>
              <w:tblLook w:firstRow="1" w:lastRow="0" w:firstColumn="1" w:lastColumn="0" w:noHBand="0" w:noVBand="1" w:val="04a0"/>
            </w:tblPr>
            <w:tblGrid>
              <w:gridCol w:w="7884"/>
            </w:tblGrid>
            <w:tr>
              <w:trPr>
                <w:trHeight w:val="314" w:hRule="atLeast"/>
              </w:trPr>
              <w:tc>
                <w:tcPr>
                  <w:tcW w:w="7884" w:type="dxa"/>
                  <w:tcBorders/>
                  <w:shd w:val="clear" w:fill="auto"/>
                </w:tcPr>
                <w:p>
                  <w:pPr>
                    <w:pStyle w:val="Heading2"/>
                    <w:keepNext w:val="true"/>
                    <w:keepLines/>
                    <w:numPr>
                      <w:ilvl w:val="0"/>
                      <w:numId w:val="0"/>
                    </w:numPr>
                    <w:spacing w:before="40" w:after="0"/>
                    <w:ind w:left="0" w:hanging="0"/>
                    <w:outlineLvl w:val="1"/>
                    <w:rPr/>
                  </w:pPr>
                  <w:r>
                    <w:rPr/>
                    <w:t xml:space="preserve">American Standard 215CA164.020 Toilet </w:t>
                  </w:r>
                  <w:r>
                    <w:rPr>
                      <w:b w:val="false"/>
                      <w:bCs/>
                    </w:rPr>
                    <w:t> - CADET® PRO™, Tank type Toilet, Floor mounted with floor outlet, High Efficiency HET 4.8 LPF (1.28 GPF), White finish Vitreous china, EverClean® antimicrobial surface, Elongated bowl, Minimum 305 mm (12") rough-in from wall to the center of waste outlet, Siphon jet flush action, Manual, Polished chrome left-hand trip lever (7381231-200.0020A), Tank not lined, With tank cover locking device, Gravity-assisted flush, Cadet® flushing system, 76 mm (3") flush valve, Tank coupling components, 229 x 203 mm (9" x 8") water surface area, Fully-glazed 54 mm (2-1/8") trapway, PowerWash™ rim scrubs bowl with pressurized water every flush, Includes EZ-Install Tools, Trade exclusive tank, Toilet seat not included, Colour-matched bolt caps, 441 mm (17-3/8") wide, 765 mm (30-1/8") from finished wall, 733 mm (28-7/8") high
 Compliances: ASME A112.19.2 compliant, CSA B45.1 compliant, EPA WaterSense® compliant.</w:t>
                  </w:r>
                </w:p>
                <w:p>
                  <w:pPr>
                    <w:pStyle w:val="Heading2"/>
                    <w:keepNext w:val="true"/>
                    <w:keepLines/>
                    <w:numPr>
                      <w:ilvl w:val="0"/>
                      <w:numId w:val="0"/>
                    </w:numPr>
                    <w:spacing w:before="40" w:after="0"/>
                    <w:ind w:left="0" w:hanging="0"/>
                    <w:outlineLvl w:val="1"/>
                    <w:rPr/>
                  </w:pPr>
                  <w:r>
                    <w:rPr/>
                    <w:t xml:space="preserve">Centoco 1500STSCCFE-001 Seat </w:t>
                  </w:r>
                  <w:r>
                    <w:rPr>
                      <w:b w:val="false"/>
                      <w:bCs/>
                    </w:rPr>
                    <w:t> - FAST-N-LOCK, For elongated bowl, Open front, Heavy duty, For commercial applications, Polypropylene, Toilet seat, Less seat cover, Plastic commercial check hinges, and Stainless steel hinge pin, Specified in White finish, FAST-N-LOCK mounting system takes the guess work out when tightening the hardware. The specially designed fasteners in click" when the appropriate torque is reached. The bolt and nut material shall be stainless steel, Dimensions:32 mm (1-1/4") high, 473 mm (18-5/8") long, 368 mm (14-1/2") wide</w:t>
                  </w:r>
                </w:p>
                <w:p>
                  <w:pPr>
                    <w:pStyle w:val="Heading2"/>
                    <w:keepNext w:val="true"/>
                    <w:keepLines/>
                    <w:numPr>
                      <w:ilvl w:val="0"/>
                      <w:numId w:val="0"/>
                    </w:numPr>
                    <w:spacing w:before="40" w:after="0"/>
                    <w:ind w:left="0" w:hanging="0"/>
                    <w:outlineLvl w:val="1"/>
                    <w:rPr/>
                  </w:pPr>
                  <w:r>
                    <w:rPr/>
                    <w:t xml:space="preserve">McGuire LFBV172 Supply </w:t>
                  </w:r>
                  <w:r>
                    <w:rPr>
                      <w:b w:val="false"/>
                      <w:bCs/>
                    </w:rPr>
                    <w:t> - Lead free, 127 mm (5") length, Convertible quarter-turn supply , Chrome-plated finish, Two 13 mm (1/2") copper sweat x 10 mm (3/8") outer Ø brass ball valve, 304 mm (12") copper flexible risers, Convertible loose key handle, Toilet, 2 deep bell flange</w:t>
                  </w:r>
                </w:p>
              </w:tc>
            </w:tr>
          </w:tbl>
          <w:p>
            <w:pPr>
              <w:pStyle w:val="Normal"/>
              <w:rPr>
                <w:rFonts w:ascii="Liberation Serif" w:hAnsi="Liberation Serif"/>
                <w:color w:val="000000"/>
                <w:sz w:val="24"/>
              </w:rPr>
            </w:pPr>
            <w:r>
              <w:rPr>
                <w:rFonts w:ascii="Liberation Serif" w:hAnsi="Liberation Serif"/>
                <w:color w:val="000000"/>
                <w:sz w:val="24"/>
              </w:rPr>
            </w:r>
          </w:p>
        </w:tc>
      </w:tr>
    </w:tbl>
    <w:p>
      <w:pPr>
        <w:pStyle w:val="Normal"/>
        <w:rPr/>
      </w:pPr>
      <w:r>
        <w:rPr/>
      </w:r>
    </w:p>
    <w:tbl>
      <w:tblPr>
        <w:tblW w:w="10800" w:type="dxa"/>
        <w:jc w:val="left"/>
        <w:tblInd w:w="0" w:type="dxa"/>
        <w:tblCellMar>
          <w:top w:w="55" w:type="dxa"/>
          <w:left w:w="55" w:type="dxa"/>
          <w:bottom w:w="55" w:type="dxa"/>
          <w:right w:w="55" w:type="dxa"/>
        </w:tblCellMar>
        <w:tblLook w:firstRow="1" w:lastRow="0" w:firstColumn="1" w:lastColumn="0" w:noHBand="0" w:noVBand="1" w:val="04a0"/>
      </w:tblPr>
      <w:tblGrid>
        <w:gridCol w:w="2805"/>
        <w:gridCol w:w="7994"/>
      </w:tblGrid>
      <w:tr>
        <w:trPr/>
        <w:tc>
          <w:tcPr>
            <w:tcW w:w="2805" w:type="dxa"/>
            <w:tcBorders/>
            <w:shd w:val="clear" w:fill="auto"/>
          </w:tcPr>
          <w:p>
            <w:pPr>
              <w:pStyle w:val="Normal"/>
              <w:rPr>
                <w:b/>
                <w:bCs/>
              </w:rPr>
            </w:pPr>
            <w:r>
              <w:rPr>
                <w:b/>
                <w:bCs/>
                <w:color w:val="FF0000"/>
              </w:rPr>
              <w:t>WC-1</w:t>
            </w:r>
          </w:p>
        </w:tc>
        <w:tc>
          <w:tcPr>
            <w:tcW w:w="7994" w:type="dxa"/>
            <w:tcBorders/>
            <w:shd w:val="clear" w:fill="auto"/>
          </w:tcPr>
          <w:p>
            <w:pPr>
              <w:pStyle w:val="Heading2"/>
              <w:keepNext w:val="true"/>
              <w:keepLines/>
              <w:numPr>
                <w:ilvl w:val="0"/>
                <w:numId w:val="0"/>
              </w:numPr>
              <w:spacing w:before="40" w:after="0"/>
              <w:ind w:left="0" w:hanging="0"/>
              <w:outlineLvl w:val="1"/>
              <w:rPr/>
            </w:pPr>
            <w:r>
              <w:rPr/>
              <w:t>TOILET - FLOOR MOUNTED WITH FLOOR OUTLET</w:t>
            </w:r>
          </w:p>
        </w:tc>
      </w:tr>
      <w:tr>
        <w:trPr>
          <w:trHeight w:val="370" w:hRule="atLeast"/>
        </w:trPr>
        <w:tc>
          <w:tcPr>
            <w:tcW w:w="2805" w:type="dxa"/>
            <w:tcBorders/>
            <w:shd w:val="clear" w:fill="auto"/>
          </w:tcPr>
          <w:p>
            <w:pPr>
              <w:pStyle w:val="Normal"/>
              <w:rPr/>
            </w:pPr>
            <w:r>
              <w:rPr/>
            </w:r>
          </w:p>
        </w:tc>
        <w:tc>
          <w:tcPr>
            <w:tcW w:w="7994" w:type="dxa"/>
            <w:tcBorders/>
            <w:shd w:val="clear" w:fill="auto"/>
          </w:tcPr>
          <w:tbl>
            <w:tblPr>
              <w:tblW w:w="7884" w:type="dxa"/>
              <w:jc w:val="left"/>
              <w:tblInd w:w="0" w:type="dxa"/>
              <w:tblCellMar>
                <w:top w:w="55" w:type="dxa"/>
                <w:left w:w="55" w:type="dxa"/>
                <w:bottom w:w="55" w:type="dxa"/>
                <w:right w:w="55" w:type="dxa"/>
              </w:tblCellMar>
              <w:tblLook w:firstRow="1" w:lastRow="0" w:firstColumn="1" w:lastColumn="0" w:noHBand="0" w:noVBand="1" w:val="04a0"/>
            </w:tblPr>
            <w:tblGrid>
              <w:gridCol w:w="7884"/>
            </w:tblGrid>
            <w:tr>
              <w:trPr>
                <w:trHeight w:val="314" w:hRule="atLeast"/>
              </w:trPr>
              <w:tc>
                <w:tcPr>
                  <w:tcW w:w="7884" w:type="dxa"/>
                  <w:tcBorders/>
                  <w:shd w:val="clear" w:fill="auto"/>
                </w:tcPr>
                <w:p>
                  <w:pPr>
                    <w:pStyle w:val="Heading2"/>
                    <w:keepNext w:val="true"/>
                    <w:keepLines/>
                    <w:numPr>
                      <w:ilvl w:val="0"/>
                      <w:numId w:val="0"/>
                    </w:numPr>
                    <w:spacing w:before="40" w:after="0"/>
                    <w:ind w:left="0" w:hanging="0"/>
                    <w:outlineLvl w:val="1"/>
                    <w:rPr/>
                  </w:pPr>
                  <w:r>
                    <w:rPr/>
                    <w:t xml:space="preserve">American Standard 215CA104.020 Toilet </w:t>
                  </w:r>
                  <w:r>
                    <w:rPr>
                      <w:b w:val="false"/>
                      <w:bCs/>
                    </w:rPr>
                    <w:t> - CADET® PRO™, Tank type Toilet, Floor mounted with floor outlet, High Efficiency HET 4.8 LPF (1.28 GPF), White finish Vitreous china, EverClean® antimicrobial surface, Elongated bowl, Minimum 305 mm (12") rough-in from wall to the center of waste outlet, Siphon jet flush action, Manual, Polished chrome left-hand trip lever (7381231-200.0020A), Tank not lined, Without tank cover locking device, Gravity-assisted flush, Cadet® flushing system, 76 mm (3") flush valve, Tank coupling components, 229 x 203 mm (9" x 8") water surface area, Fully-glazed 54 mm (2-1/8") trapway, PowerWash™ rim scrubs bowl with pressurized water every flush, Includes EZ-Install Tools, Trade exclusive tank, Toilet seat not included, Colour-matched bolt caps, 441 mm (17-3/8") wide, 765 mm (30-1/8") from finished wall, 733 mm (28-7/8") high
 Compliances: ASME A112.19.2 compliant, CSA B45.1 compliant, EPA WaterSense® compliant.</w:t>
                  </w:r>
                </w:p>
                <w:p>
                  <w:pPr>
                    <w:pStyle w:val="Heading2"/>
                    <w:keepNext w:val="true"/>
                    <w:keepLines/>
                    <w:numPr>
                      <w:ilvl w:val="0"/>
                      <w:numId w:val="0"/>
                    </w:numPr>
                    <w:spacing w:before="40" w:after="0"/>
                    <w:ind w:left="0" w:hanging="0"/>
                    <w:outlineLvl w:val="1"/>
                    <w:rPr/>
                  </w:pPr>
                  <w:r>
                    <w:rPr/>
                    <w:t xml:space="preserve">Centoco 1500STSCCFE-001 Seat </w:t>
                  </w:r>
                  <w:r>
                    <w:rPr>
                      <w:b w:val="false"/>
                      <w:bCs/>
                    </w:rPr>
                    <w:t> - FAST-N-LOCK, For elongated bowl, Open front, Heavy duty, For commercial applications, Polypropylene, Toilet seat, Less seat cover, Plastic commercial check hinges, and Stainless steel hinge pin, Specified in White finish, FAST-N-LOCK mounting system takes the guess work out when tightening the hardware. The specially designed fasteners in click" when the appropriate torque is reached. The bolt and nut material shall be stainless steel, Dimensions:32 mm (1-1/4") high, 473 mm (18-5/8") long, 368 mm (14-1/2") wide</w:t>
                  </w:r>
                </w:p>
                <w:p>
                  <w:pPr>
                    <w:pStyle w:val="Heading2"/>
                    <w:keepNext w:val="true"/>
                    <w:keepLines/>
                    <w:numPr>
                      <w:ilvl w:val="0"/>
                      <w:numId w:val="0"/>
                    </w:numPr>
                    <w:spacing w:before="40" w:after="0"/>
                    <w:ind w:left="0" w:hanging="0"/>
                    <w:outlineLvl w:val="1"/>
                    <w:rPr/>
                  </w:pPr>
                  <w:r>
                    <w:rPr/>
                    <w:t xml:space="preserve">McGuire LFBV172 Supply </w:t>
                  </w:r>
                  <w:r>
                    <w:rPr>
                      <w:b w:val="false"/>
                      <w:bCs/>
                    </w:rPr>
                    <w:t> - Lead free, 127 mm (5") length, Convertible quarter-turn supply , Chrome-plated finish, Two 13 mm (1/2") copper sweat x 10 mm (3/8") outer Ø brass ball valve, 304 mm (12") copper flexible risers, Convertible loose key handle, Toilet, 2 deep bell flange</w:t>
                  </w:r>
                </w:p>
              </w:tc>
            </w:tr>
          </w:tbl>
          <w:p>
            <w:pPr>
              <w:pStyle w:val="Normal"/>
              <w:rPr>
                <w:rFonts w:ascii="Liberation Serif" w:hAnsi="Liberation Serif"/>
                <w:color w:val="000000"/>
                <w:sz w:val="24"/>
              </w:rPr>
            </w:pPr>
            <w:r>
              <w:rPr>
                <w:rFonts w:ascii="Liberation Serif" w:hAnsi="Liberation Serif"/>
                <w:color w:val="000000"/>
                <w:sz w:val="24"/>
              </w:rPr>
            </w:r>
          </w:p>
        </w:tc>
      </w:tr>
    </w:tbl>
    <w:p>
      <w:pPr>
        <w:pStyle w:val="Normal"/>
        <w:rPr/>
      </w:pPr>
      <w:r>
        <w:rPr/>
      </w:r>
    </w:p>
    <w:tbl>
      <w:tblPr>
        <w:tblW w:w="10800" w:type="dxa"/>
        <w:jc w:val="left"/>
        <w:tblInd w:w="0" w:type="dxa"/>
        <w:tblCellMar>
          <w:top w:w="55" w:type="dxa"/>
          <w:left w:w="55" w:type="dxa"/>
          <w:bottom w:w="55" w:type="dxa"/>
          <w:right w:w="55" w:type="dxa"/>
        </w:tblCellMar>
        <w:tblLook w:firstRow="1" w:lastRow="0" w:firstColumn="1" w:lastColumn="0" w:noHBand="0" w:noVBand="1" w:val="04a0"/>
      </w:tblPr>
      <w:tblGrid>
        <w:gridCol w:w="2805"/>
        <w:gridCol w:w="7994"/>
      </w:tblGrid>
      <w:tr>
        <w:trPr/>
        <w:tc>
          <w:tcPr>
            <w:tcW w:w="2805" w:type="dxa"/>
            <w:tcBorders/>
            <w:shd w:val="clear" w:fill="auto"/>
          </w:tcPr>
          <w:p>
            <w:pPr>
              <w:pStyle w:val="Normal"/>
              <w:rPr>
                <w:b/>
                <w:bCs/>
              </w:rPr>
            </w:pPr>
            <w:r>
              <w:rPr>
                <w:b/>
                <w:bCs/>
                <w:color w:val="FF0000"/>
              </w:rPr>
              <w:t>WC-2 BF</w:t>
            </w:r>
          </w:p>
        </w:tc>
        <w:tc>
          <w:tcPr>
            <w:tcW w:w="7994" w:type="dxa"/>
            <w:tcBorders/>
            <w:shd w:val="clear" w:fill="auto"/>
          </w:tcPr>
          <w:p>
            <w:pPr>
              <w:pStyle w:val="Heading2"/>
              <w:keepNext w:val="true"/>
              <w:keepLines/>
              <w:numPr>
                <w:ilvl w:val="0"/>
                <w:numId w:val="0"/>
              </w:numPr>
              <w:spacing w:before="40" w:after="0"/>
              <w:ind w:left="0" w:hanging="0"/>
              <w:outlineLvl w:val="1"/>
              <w:rPr/>
            </w:pPr>
            <w:r>
              <w:rPr/>
              <w:t>TOILET - FLOOR MOUNTED WITH FLOOR OUTLET</w:t>
            </w:r>
          </w:p>
        </w:tc>
      </w:tr>
      <w:tr>
        <w:trPr>
          <w:trHeight w:val="370" w:hRule="atLeast"/>
        </w:trPr>
        <w:tc>
          <w:tcPr>
            <w:tcW w:w="2805" w:type="dxa"/>
            <w:tcBorders/>
            <w:shd w:val="clear" w:fill="auto"/>
          </w:tcPr>
          <w:p>
            <w:pPr>
              <w:pStyle w:val="Normal"/>
              <w:rPr/>
            </w:pPr>
            <w:r>
              <w:rPr/>
            </w:r>
          </w:p>
        </w:tc>
        <w:tc>
          <w:tcPr>
            <w:tcW w:w="7994" w:type="dxa"/>
            <w:tcBorders/>
            <w:shd w:val="clear" w:fill="auto"/>
          </w:tcPr>
          <w:tbl>
            <w:tblPr>
              <w:tblW w:w="7884" w:type="dxa"/>
              <w:jc w:val="left"/>
              <w:tblInd w:w="0" w:type="dxa"/>
              <w:tblCellMar>
                <w:top w:w="55" w:type="dxa"/>
                <w:left w:w="55" w:type="dxa"/>
                <w:bottom w:w="55" w:type="dxa"/>
                <w:right w:w="55" w:type="dxa"/>
              </w:tblCellMar>
              <w:tblLook w:firstRow="1" w:lastRow="0" w:firstColumn="1" w:lastColumn="0" w:noHBand="0" w:noVBand="1" w:val="04a0"/>
            </w:tblPr>
            <w:tblGrid>
              <w:gridCol w:w="7884"/>
            </w:tblGrid>
            <w:tr>
              <w:trPr>
                <w:trHeight w:val="314" w:hRule="atLeast"/>
              </w:trPr>
              <w:tc>
                <w:tcPr>
                  <w:tcW w:w="7884" w:type="dxa"/>
                  <w:tcBorders/>
                  <w:shd w:val="clear" w:fill="auto"/>
                </w:tcPr>
                <w:p>
                  <w:pPr>
                    <w:pStyle w:val="Heading2"/>
                    <w:keepNext w:val="true"/>
                    <w:keepLines/>
                    <w:numPr>
                      <w:ilvl w:val="0"/>
                      <w:numId w:val="0"/>
                    </w:numPr>
                    <w:spacing w:before="40" w:after="0"/>
                    <w:ind w:left="0" w:hanging="0"/>
                    <w:outlineLvl w:val="1"/>
                    <w:rPr/>
                  </w:pPr>
                  <w:r>
                    <w:rPr/>
                    <w:t xml:space="preserve">American Standard 215AA004.020 Toilet </w:t>
                  </w:r>
                  <w:r>
                    <w:rPr>
                      <w:b w:val="false"/>
                      <w:bCs/>
                    </w:rPr>
                    <w:t> - CADET® PRO™, Tank type Toilet, Floor mounted with floor outlet, Low consumption 6.0 LPF (1.6 GPF), White finish Vitreous china, EverClean® antimicrobial surface, Elongated bowl, Right Height® rim at 419 mm (16-1/2"), Minimum 305 mm (12") rough-in from wall to the center of waste outlet, Siphon jet flush action, Manual, Polished chrome left-hand trip lever (7381231-200.0020A), Tank not lined, Without tank cover locking device, Gravity-assisted flush, Cadet® flushing system, 76 mm (3") flush valve, metal shank fill valve, Tank coupling components, 229 x 203 mm (9" x 8") water surface area, Fully-glazed 54 mm (2-1/8") trapway, PowerWash™ rim scrubs bowl with pressurized water every flush, Includes EZ-Install Tools, Trade exclusive tank, Toilet seat not included, Colour-matched bolt caps, 441 mm (17-3/8") wide, 765 mm (30-1/8") from finished wall, 772 mm (30-3/8") high
 Compliances: ASME A112.19.2 compliant, CSA B45.1 compliant.</w:t>
                  </w:r>
                </w:p>
                <w:p>
                  <w:pPr>
                    <w:pStyle w:val="Heading2"/>
                    <w:keepNext w:val="true"/>
                    <w:keepLines/>
                    <w:numPr>
                      <w:ilvl w:val="0"/>
                      <w:numId w:val="0"/>
                    </w:numPr>
                    <w:spacing w:before="40" w:after="0"/>
                    <w:ind w:left="0" w:hanging="0"/>
                    <w:outlineLvl w:val="1"/>
                    <w:rPr/>
                  </w:pPr>
                  <w:r>
                    <w:rPr/>
                    <w:t xml:space="preserve">Centoco 820STSFE-001 Seat </w:t>
                  </w:r>
                  <w:r>
                    <w:rPr>
                      <w:b w:val="false"/>
                      <w:bCs/>
                    </w:rPr>
                    <w:t> - FAST-N-LOCK, For elongated bowl, Open front, Heavy duty, For commercial applications, Polypropylene, Toilet seat, With seat cover, Plastic commercial check hinges, and Stainless steel hinge pin, Specified in White finish, FAST-N-LOCK mounting system takes the guess work out when tightening the hardware. The specially designed fasteners in click" when the appropriate torque is reached. The bolt and nut material shall be stainless steel, Dimensions:25 mm (1") high, 470 mm (18-1/2") long, 362 mm (14-1/4") wide</w:t>
                  </w:r>
                </w:p>
                <w:p>
                  <w:pPr>
                    <w:pStyle w:val="Heading2"/>
                    <w:keepNext w:val="true"/>
                    <w:keepLines/>
                    <w:numPr>
                      <w:ilvl w:val="0"/>
                      <w:numId w:val="0"/>
                    </w:numPr>
                    <w:spacing w:before="40" w:after="0"/>
                    <w:ind w:left="0" w:hanging="0"/>
                    <w:outlineLvl w:val="1"/>
                    <w:rPr/>
                  </w:pPr>
                  <w:r>
                    <w:rPr/>
                    <w:t xml:space="preserve">McGuire LFBV172 Supply </w:t>
                  </w:r>
                  <w:r>
                    <w:rPr>
                      <w:b w:val="false"/>
                      <w:bCs/>
                    </w:rPr>
                    <w:t> - Lead free, 127 mm (5") length, Convertible quarter-turn supply , Chrome-plated finish, Two 13 mm (1/2") copper sweat x 10 mm (3/8") outer Ø brass ball valve, 304 mm (12") copper flexible risers, Convertible loose key handle, Toilet, 2 deep bell flange</w:t>
                  </w:r>
                </w:p>
              </w:tc>
            </w:tr>
          </w:tbl>
          <w:p>
            <w:pPr>
              <w:pStyle w:val="Normal"/>
              <w:rPr>
                <w:rFonts w:ascii="Liberation Serif" w:hAnsi="Liberation Serif"/>
                <w:color w:val="000000"/>
                <w:sz w:val="24"/>
              </w:rPr>
            </w:pPr>
            <w:r>
              <w:rPr>
                <w:rFonts w:ascii="Liberation Serif" w:hAnsi="Liberation Serif"/>
                <w:color w:val="000000"/>
                <w:sz w:val="24"/>
              </w:rPr>
            </w:r>
          </w:p>
        </w:tc>
      </w:tr>
    </w:tbl>
    <w:p>
      <w:pPr>
        <w:pStyle w:val="Normal"/>
        <w:rPr/>
      </w:pPr>
      <w:r>
        <w:rPr/>
      </w:r>
    </w:p>
    <w:tbl>
      <w:tblPr>
        <w:tblW w:w="10800" w:type="dxa"/>
        <w:jc w:val="left"/>
        <w:tblInd w:w="0" w:type="dxa"/>
        <w:tblCellMar>
          <w:top w:w="55" w:type="dxa"/>
          <w:left w:w="55" w:type="dxa"/>
          <w:bottom w:w="55" w:type="dxa"/>
          <w:right w:w="55" w:type="dxa"/>
        </w:tblCellMar>
        <w:tblLook w:firstRow="1" w:lastRow="0" w:firstColumn="1" w:lastColumn="0" w:noHBand="0" w:noVBand="1" w:val="04a0"/>
      </w:tblPr>
      <w:tblGrid>
        <w:gridCol w:w="2805"/>
        <w:gridCol w:w="7994"/>
      </w:tblGrid>
      <w:tr>
        <w:trPr/>
        <w:tc>
          <w:tcPr>
            <w:tcW w:w="2805" w:type="dxa"/>
            <w:tcBorders/>
            <w:shd w:val="clear" w:fill="auto"/>
          </w:tcPr>
          <w:p>
            <w:pPr>
              <w:pStyle w:val="Normal"/>
              <w:rPr>
                <w:b/>
                <w:bCs/>
              </w:rPr>
            </w:pPr>
            <w:r>
              <w:rPr>
                <w:b/>
                <w:bCs/>
                <w:color w:val="FF0000"/>
              </w:rPr>
              <w:t>WC-2</w:t>
            </w:r>
          </w:p>
        </w:tc>
        <w:tc>
          <w:tcPr>
            <w:tcW w:w="7994" w:type="dxa"/>
            <w:tcBorders/>
            <w:shd w:val="clear" w:fill="auto"/>
          </w:tcPr>
          <w:p>
            <w:pPr>
              <w:pStyle w:val="Heading2"/>
              <w:keepNext w:val="true"/>
              <w:keepLines/>
              <w:numPr>
                <w:ilvl w:val="0"/>
                <w:numId w:val="0"/>
              </w:numPr>
              <w:spacing w:before="40" w:after="0"/>
              <w:ind w:left="0" w:hanging="0"/>
              <w:outlineLvl w:val="1"/>
              <w:rPr/>
            </w:pPr>
            <w:r>
              <w:rPr/>
              <w:t>TOILET - FLOOR MOUNTED WITH FLOOR OUTLET</w:t>
            </w:r>
          </w:p>
        </w:tc>
      </w:tr>
      <w:tr>
        <w:trPr>
          <w:trHeight w:val="370" w:hRule="atLeast"/>
        </w:trPr>
        <w:tc>
          <w:tcPr>
            <w:tcW w:w="2805" w:type="dxa"/>
            <w:tcBorders/>
            <w:shd w:val="clear" w:fill="auto"/>
          </w:tcPr>
          <w:p>
            <w:pPr>
              <w:pStyle w:val="Normal"/>
              <w:rPr/>
            </w:pPr>
            <w:r>
              <w:rPr/>
            </w:r>
          </w:p>
        </w:tc>
        <w:tc>
          <w:tcPr>
            <w:tcW w:w="7994" w:type="dxa"/>
            <w:tcBorders/>
            <w:shd w:val="clear" w:fill="auto"/>
          </w:tcPr>
          <w:tbl>
            <w:tblPr>
              <w:tblW w:w="7884" w:type="dxa"/>
              <w:jc w:val="left"/>
              <w:tblInd w:w="0" w:type="dxa"/>
              <w:tblCellMar>
                <w:top w:w="55" w:type="dxa"/>
                <w:left w:w="55" w:type="dxa"/>
                <w:bottom w:w="55" w:type="dxa"/>
                <w:right w:w="55" w:type="dxa"/>
              </w:tblCellMar>
              <w:tblLook w:firstRow="1" w:lastRow="0" w:firstColumn="1" w:lastColumn="0" w:noHBand="0" w:noVBand="1" w:val="04a0"/>
            </w:tblPr>
            <w:tblGrid>
              <w:gridCol w:w="7884"/>
            </w:tblGrid>
            <w:tr>
              <w:trPr>
                <w:trHeight w:val="314" w:hRule="atLeast"/>
              </w:trPr>
              <w:tc>
                <w:tcPr>
                  <w:tcW w:w="7884" w:type="dxa"/>
                  <w:tcBorders/>
                  <w:shd w:val="clear" w:fill="auto"/>
                </w:tcPr>
                <w:p>
                  <w:pPr>
                    <w:pStyle w:val="Heading2"/>
                    <w:keepNext w:val="true"/>
                    <w:keepLines/>
                    <w:numPr>
                      <w:ilvl w:val="0"/>
                      <w:numId w:val="0"/>
                    </w:numPr>
                    <w:spacing w:before="40" w:after="0"/>
                    <w:ind w:left="0" w:hanging="0"/>
                    <w:outlineLvl w:val="1"/>
                    <w:rPr/>
                  </w:pPr>
                  <w:r>
                    <w:rPr/>
                    <w:t xml:space="preserve">American Standard 215CA004.020 Toilet </w:t>
                  </w:r>
                  <w:r>
                    <w:rPr>
                      <w:b w:val="false"/>
                      <w:bCs/>
                    </w:rPr>
                    <w:t> - CADET® PRO™, Tank type Toilet, Floor mounted with floor outlet, Low consumption 6.0 LPF (1.6 GPF), White finish Vitreous china, EverClean® antimicrobial surface, Elongated bowl, Minimum 305 mm (12") rough-in from wall to the center of waste outlet, Siphon jet flush action, Manual, Polished chrome left-hand trip lever (7381231-200.0020A), Tank not lined, Without tank cover locking device, Gravity-assisted flush, Cadet® flushing system, 76 mm (3") flush valve, metal shank fill valve, Tank coupling components, 229 x 203 mm (9" x 8") water surface area, Fully-glazed 54 mm (2-1/8") trapway, PowerWash™ rim scrubs bowl with pressurized water every flush, Includes EZ-Install Tools, Trade exclusive tank, Toilet seat not included, Colour-matched bolt caps, 441 mm (17-3/8") wide, 765 mm (30-1/8") from finished wall, 733 mm (28-7/8") high
 Compliances: ASME A112.19.2 compliant, CSA B45.1 compliant.</w:t>
                  </w:r>
                </w:p>
                <w:p>
                  <w:pPr>
                    <w:pStyle w:val="Heading2"/>
                    <w:keepNext w:val="true"/>
                    <w:keepLines/>
                    <w:numPr>
                      <w:ilvl w:val="0"/>
                      <w:numId w:val="0"/>
                    </w:numPr>
                    <w:spacing w:before="40" w:after="0"/>
                    <w:ind w:left="0" w:hanging="0"/>
                    <w:outlineLvl w:val="1"/>
                    <w:rPr/>
                  </w:pPr>
                  <w:r>
                    <w:rPr/>
                    <w:t xml:space="preserve">Centoco 1500STSCCFE-001 Seat </w:t>
                  </w:r>
                  <w:r>
                    <w:rPr>
                      <w:b w:val="false"/>
                      <w:bCs/>
                    </w:rPr>
                    <w:t> - FAST-N-LOCK, For elongated bowl, Open front, Heavy duty, For commercial applications, Polypropylene, Toilet seat, Less seat cover, Plastic commercial check hinges, and Stainless steel hinge pin, Specified in White finish, FAST-N-LOCK mounting system takes the guess work out when tightening the hardware. The specially designed fasteners in click" when the appropriate torque is reached. The bolt and nut material shall be stainless steel, Dimensions:32 mm (1-1/4") high, 473 mm (18-5/8") long, 368 mm (14-1/2") wide</w:t>
                  </w:r>
                </w:p>
                <w:p>
                  <w:pPr>
                    <w:pStyle w:val="Heading2"/>
                    <w:keepNext w:val="true"/>
                    <w:keepLines/>
                    <w:numPr>
                      <w:ilvl w:val="0"/>
                      <w:numId w:val="0"/>
                    </w:numPr>
                    <w:spacing w:before="40" w:after="0"/>
                    <w:ind w:left="0" w:hanging="0"/>
                    <w:outlineLvl w:val="1"/>
                    <w:rPr/>
                  </w:pPr>
                  <w:r>
                    <w:rPr/>
                    <w:t xml:space="preserve">McGuire LFBV172 Supply </w:t>
                  </w:r>
                  <w:r>
                    <w:rPr>
                      <w:b w:val="false"/>
                      <w:bCs/>
                    </w:rPr>
                    <w:t> - Lead free, 127 mm (5") length, Convertible quarter-turn supply , Chrome-plated finish, Two 13 mm (1/2") copper sweat x 10 mm (3/8") outer Ø brass ball valve, 304 mm (12") copper flexible risers, Convertible loose key handle, Toilet, 2 deep bell flange</w:t>
                  </w:r>
                </w:p>
              </w:tc>
            </w:tr>
          </w:tbl>
          <w:p>
            <w:pPr>
              <w:pStyle w:val="Normal"/>
              <w:rPr>
                <w:rFonts w:ascii="Liberation Serif" w:hAnsi="Liberation Serif"/>
                <w:color w:val="000000"/>
                <w:sz w:val="24"/>
              </w:rPr>
            </w:pPr>
            <w:r>
              <w:rPr>
                <w:rFonts w:ascii="Liberation Serif" w:hAnsi="Liberation Serif"/>
                <w:color w:val="000000"/>
                <w:sz w:val="24"/>
              </w:rPr>
            </w:r>
          </w:p>
        </w:tc>
      </w:tr>
    </w:tbl>
    <w:p>
      <w:pPr>
        <w:pStyle w:val="Normal"/>
        <w:rPr/>
      </w:pPr>
      <w:r>
        <w:rPr/>
      </w:r>
    </w:p>
    <w:sectPr>
      <w:type w:val="nextPage"/>
      <w:pgSz w:w="12240" w:h="15840"/>
      <w:pgMar w:top="720" w:right="720" w:bottom="720" w:left="720" w:header="0" w:footer="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Open San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mc:Ignorable="">
  <w:zoom w:percent="191"/>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zh-CN" w:bidi=""/>
</w:settings>
</file>

<file path=word/styles.xml><?xml version="1.0" encoding="utf-8"?>
<w:style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w:docDefaults>
    <w:rPrDefault>
      <w:rPr>
        <w:rFonts w:ascii="Calibri" w:hAnsi="Calibri" w:eastAsia="等线" w:cs="" w:asciiTheme="minorHAnsi" w:hAnsiTheme="minorHAnsi" w:eastAsiaTheme="minorEastAsia" w:cstheme="minorBidi"/>
        <w:sz w:val="20"/>
        <w:szCs w:val="24"/>
        <w:lang w:val="en-CA" w:eastAsia="zh-CN" w:bidi="ar-SA"/>
      </w:rPr>
    </w:rPrDefault>
    <w:pPrDefault>
      <w:pPr>
        <w:suppressAutoHyphens w:val="true"/>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rsid w:val="00b352e2"/>
    <w:pPr>
      <w:widowControl/>
      <w:bidi w:val="false"/>
      <w:spacing w:before="0" w:after="0"/>
      <w:jc w:val="left"/>
    </w:pPr>
    <w:rPr>
      <w:rFonts w:ascii="Calibri" w:hAnsi="Calibri" w:eastAsia="等线" w:cs="" w:asciiTheme="minorHAnsi" w:hAnsiTheme="minorHAnsi" w:eastAsiaTheme="minorEastAsia" w:cstheme="minorBidi"/>
      <w:color w:val="00000A"/>
      <w:kern w:val="0"/>
      <w:sz w:val="20"/>
      <w:szCs w:val="24"/>
      <w:lang w:val="en-CA" w:eastAsia="zh-CN" w:bidi="ar-SA"/>
    </w:rPr>
  </w:style>
  <w:style w:type="paragraph" w:styleId="Heading1">
    <w:name w:val="Heading 1"/>
    <w:basedOn w:val="Normal"/>
    <w:next w:val="Normal"/>
    <w:link w:val="Heading1Char"/>
    <w:uiPriority w:val="9"/>
    <w:qFormat/>
    <w:rsid w:val="00b352e2"/>
    <w:pPr>
      <w:keepNext w:val="true"/>
      <w:keepLines/>
      <w:outlineLvl w:val="0"/>
    </w:pPr>
    <w:rPr>
      <w:rFonts w:ascii="Calibri Light" w:hAnsi="Calibri Light" w:eastAsia="等线 Light" w:cs="" w:asciiTheme="majorHAnsi" w:hAnsiTheme="majorHAnsi"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b352e2"/>
    <w:pPr>
      <w:keepNext w:val="true"/>
      <w:keepLines/>
      <w:bidi w:val="false"/>
      <w:spacing w:before="0" w:after="0"/>
      <w:jc w:val="left"/>
      <w:outlineLvl w:val="1"/>
    </w:pPr>
    <w:rPr>
      <w:rFonts w:ascii="Calibri" w:hAnsi="Calibri" w:eastAsia="等线 Light" w:cs="" w:eastAsiaTheme="majorEastAsia" w:cstheme="majorBidi"/>
      <w:b/>
      <w:color w:val="000000" w:themeColor="text1"/>
      <w:szCs w:val="26"/>
    </w:rPr>
  </w:style>
  <w:style w:type="character" w:styleId="DefaultParagraphFont" w:default="true">
    <w:name w:val="Default Paragraph Font"/>
    <w:uiPriority w:val="1"/>
    <w:semiHidden/>
    <w:unhideWhenUsed/>
    <w:qFormat/>
    <w:rPr/>
  </w:style>
  <w:style w:type="character" w:styleId="Heading1Char" w:customStyle="true">
    <w:name w:val="Heading 1 Char"/>
    <w:basedOn w:val="DefaultParagraphFont"/>
    <w:link w:val="Heading1"/>
    <w:uiPriority w:val="9"/>
    <w:qFormat/>
    <w:rsid w:val="00b352e2"/>
    <w:rPr>
      <w:rFonts w:ascii="Calibri Light" w:hAnsi="Calibri Light" w:eastAsia="等线 Light" w:cs="" w:asciiTheme="majorHAnsi" w:hAnsiTheme="majorHAnsi" w:eastAsiaTheme="majorEastAsia" w:cstheme="majorBidi"/>
      <w:b/>
      <w:color w:val="000000" w:themeColor="text1"/>
      <w:sz w:val="32"/>
      <w:szCs w:val="32"/>
    </w:rPr>
  </w:style>
  <w:style w:type="character" w:styleId="Heading2Char" w:customStyle="true">
    <w:name w:val="Heading 2 Char"/>
    <w:basedOn w:val="DefaultParagraphFont"/>
    <w:link w:val="Heading2"/>
    <w:uiPriority w:val="9"/>
    <w:qFormat/>
    <w:rsid w:val="00b352e2"/>
    <w:rPr>
      <w:rFonts w:ascii="Calibri Light" w:hAnsi="Calibri Light" w:eastAsia="等线 Light" w:cs="" w:asciiTheme="majorHAnsi" w:hAnsiTheme="majorHAnsi" w:eastAsiaTheme="majorEastAsia" w:cstheme="majorBidi"/>
      <w:b/>
      <w:color w:val="000000" w:themeColor="text1"/>
      <w:sz w:val="20"/>
      <w:szCs w:val="26"/>
    </w:rPr>
  </w:style>
  <w:style w:type="character" w:styleId="Strong">
    <w:name w:val="Strong"/>
    <w:basedOn w:val="DefaultParagraphFont"/>
    <w:uiPriority w:val="22"/>
    <w:qFormat/>
    <w:rsid w:val="00a13115"/>
    <w:rPr>
      <w:rFonts w:ascii="Open Sans" w:hAnsi="Open Sans"/>
      <w:b/>
      <w:bCs/>
      <w:i w:val="false"/>
      <w:sz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bidi w:val="false"/>
      <w:spacing w:before="0" w:after="0" w:line="288" w:lineRule="auto"/>
      <w:jc w:val="left"/>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Revision">
    <w:name w:val="Revision"/>
    <w:uiPriority w:val="99"/>
    <w:semiHidden/>
    <w:qFormat/>
    <w:rsid w:val="00ae053d"/>
    <w:pPr>
      <w:widowControl/>
      <w:bidi w:val="false"/>
      <w:spacing w:before="0" w:after="0"/>
      <w:jc w:val="left"/>
    </w:pPr>
    <w:rPr>
      <w:rFonts w:ascii="Calibri" w:hAnsi="Calibri" w:eastAsia="等线" w:cs="" w:asciiTheme="minorHAnsi" w:hAnsiTheme="minorHAnsi" w:eastAsiaTheme="minorEastAsia" w:cstheme="minorBidi"/>
      <w:color w:val="00000A"/>
      <w:kern w:val="0"/>
      <w:sz w:val="20"/>
      <w:szCs w:val="24"/>
      <w:lang w:val="en-CA" w:eastAsia="zh-CN" w:bidi="ar-SA"/>
    </w:rPr>
  </w:style>
  <w:style w:type="paragraph" w:styleId="ListParagraph">
    <w:name w:val="List Paragraph"/>
    <w:basedOn w:val="Normal"/>
    <w:uiPriority w:val="34"/>
    <w:qFormat/>
    <w:rsid w:val="00a13115"/>
    <w:pPr>
      <w:spacing w:before="0" w:after="0"/>
      <w:contextualSpacing/>
    </w:pPr>
    <w:rPr>
      <w:rFonts w:ascii="Open Sans" w:hAnsi="Open Sans"/>
      <w:sz w:val="18"/>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true">
    <w:name w:val="No List"/>
    <w:uiPriority w:val="99"/>
    <w:semiHidden/>
    <w:unhideWhenUsed/>
    <w:qFormat/>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8f51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Relationships xmlns="http://schemas.openxmlformats.org/package/2006/relationships"><Relationship Target="styles.xml" Type="http://schemas.openxmlformats.org/officeDocument/2006/relationships/styles" Id="rId1"/><Relationship Target="fontTable.xml" Type="http://schemas.openxmlformats.org/officeDocument/2006/relationships/fontTable" Id="rId2"/><Relationship Target="settings.xml" Type="http://schemas.openxmlformats.org/officeDocument/2006/relationships/settings" Id="rId3"/><Relationship Target="theme/theme1.xml" Type="http://schemas.openxmlformats.org/officeDocument/2006/relationships/theme" Id="rId4"/><Relationship Target="../customXml/item1.xml" Type="http://schemas.openxmlformats.org/officeDocument/2006/relationships/customXml" Id="rId5"/></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Relationships xmlns="http://schemas.openxmlformats.org/package/2006/relationships"><Relationship Target="itemProps1.xml" Type="http://schemas.openxmlformats.org/officeDocument/2006/relationships/customXmlProps" Id="rId1"/></Relationships>
</file>

<file path=customXml/item1.xml><?xml version="1.0" encoding="utf-8"?>
<b:Sources xmlns:b="http://schemas.openxmlformats.org/officeDocument/2006/bibliography" SelectedStyle="/APASixthEditionOfficeOnline.xsl" StyleName="APA"/>
</file>

<file path=customXml/itemProps1.xml><?xml version="1.0" encoding="utf-8"?>
<ds:datastoreItem xmlns:ds="http://schemas.openxmlformats.org/officeDocument/2006/customXml" ds:itemID="{4F7D6670-AD05-754D-80B3-F985A2755319}">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10</properties:Words>
  <properties:Characters>138</properties:Characters>
  <properties:Paragraphs>8</properties:Paragraphs>
  <properties:TotalTime>6</properties:TotalTime>
  <properties:CharactersWithSpaces>140</properties:CharactersWithSpaces>
  <properties:Application>docx4j</properties:Application>
  <properties:AppVersion>6.0</properties:AppVersion>
</properties:Properties>
</file>

<file path=docProps/core.xml><?xml version="1.0" encoding="utf-8"?>
<cp:coreProperties xmlns:dc="http://purl.org/dc/elements/1.1/" xmlns:dcterms="http://purl.org/dc/terms/" xmlns:cp="http://schemas.openxmlformats.org/package/2006/metadata/core-properties">
  <dcterms:created xmlns:xsi="http://www.w3.org/2001/XMLSchema-instance" xsi:type="dcterms:W3CDTF">2019-02-26T19:40:00Z</dcterms:created>
  <dc:creator>Che Yan</dc:creator>
  <dc:description/>
  <dc:language>en-CA</dc:language>
  <cp:lastModifiedBy>docx4j</cp:lastModifiedBy>
  <dcterms:modified xmlns:xsi="http://www.w3.org/2001/XMLSchema-instance" xsi:type="dcterms:W3CDTF">2022-02-01T14:18:21Z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